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25CA8" w:rsidTr="00F8395C">
        <w:tc>
          <w:tcPr>
            <w:tcW w:w="4785" w:type="dxa"/>
          </w:tcPr>
          <w:p w:rsidR="00D25CA8" w:rsidRDefault="00D25CA8" w:rsidP="00D25CA8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D25CA8" w:rsidRDefault="00D25CA8" w:rsidP="008D0D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13</w:t>
            </w:r>
          </w:p>
          <w:p w:rsidR="00D25CA8" w:rsidRPr="00AF53EE" w:rsidRDefault="00D25CA8" w:rsidP="008D0D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r w:rsidR="008D0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Ставропольского края</w:t>
            </w:r>
          </w:p>
          <w:p w:rsidR="00D25CA8" w:rsidRDefault="006B0AFD" w:rsidP="006B0AF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  <w:bookmarkStart w:id="0" w:name="_GoBack"/>
            <w:bookmarkEnd w:id="0"/>
          </w:p>
        </w:tc>
      </w:tr>
    </w:tbl>
    <w:p w:rsidR="005243C8" w:rsidRDefault="005243C8" w:rsidP="004B4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8"/>
      <w:bookmarkEnd w:id="1"/>
    </w:p>
    <w:p w:rsidR="008D0DCE" w:rsidRPr="00F8395C" w:rsidRDefault="008D0DCE" w:rsidP="008D0DC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0DCE" w:rsidRDefault="008D0DCE" w:rsidP="008D0DC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0DCE" w:rsidRDefault="008D0DCE" w:rsidP="008D0DC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0DCE" w:rsidRDefault="008D0DCE" w:rsidP="008D0DC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4AB1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ОРЯДОК </w:t>
      </w:r>
    </w:p>
    <w:p w:rsidR="004B44BA" w:rsidRDefault="0027126A" w:rsidP="008D0DC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доступа работников администрации Шпаковского муниципального района Ставропольского края в помещения, в которых ведется обработка персонал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ных данных</w:t>
      </w:r>
    </w:p>
    <w:p w:rsidR="0027126A" w:rsidRPr="00E24AB1" w:rsidRDefault="0027126A" w:rsidP="002712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44BA" w:rsidRDefault="00010C21" w:rsidP="004B44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B44BA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доступа работников администрации Шпаковского муниципального района Ставропольского края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помещения, в которых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дется обработка персональных данных (далее соответственно - порядок,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министрация), разработан в целях обеспечения безопасности персональных данных, средств вычислительной техники информационных систем перс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нальных данных (далее - ИСПД), материальных носителей персональных данных, а также обеспечения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режима.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Объектами охраны администрации являются: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помещения, в которых происходит обработка персональных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 использованием средств автоматизации, так и без таковых;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помещения, в которых установлены компьютеры, серверы и коммут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ционное оборудование, участвующее в обработке персональных данных;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помещения, в которых хранятся материальные носители персонал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данных;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помещения, в которых хранятся резервные копии персональных 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Бесконтрольный доступ посторонних лиц в указанные помещения должен быть исключен.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требований настоящего порядка 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 ответственный за организацию обработки и защиты персональных 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Ответственность за соблюдение положений настоящего порядка несут работники структурных подразделений администрации, обрабатывающих персональные данные, а также руководители структурных подразделений.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Некоторые положения настоящего порядка могут не применяться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висимости от специфики обработки персональных данных структурными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подразделениями администрации по согласованию с ответственным за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обработки и защиты персональных данных.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Все объекты охраны администрации должны быть оборудованы охранной сигнализацией, либо предусматривать круглосуточное дежурство.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Ограждающие конструкции объектов охраны должны предполагать существенные трудности для нарушителя по их преодолению.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010C21" w:rsidP="004B44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B44BA">
        <w:rPr>
          <w:rFonts w:ascii="Times New Roman" w:hAnsi="Times New Roman" w:cs="Times New Roman"/>
          <w:sz w:val="28"/>
          <w:szCs w:val="28"/>
        </w:rPr>
        <w:t>. Допуск в помещения, в которых ведется обработка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Доступ посторонних лиц в помещения, в которых ведется обработка персональных данных, должен осуществляется только ввиду служебной необходимости.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При этом на момент присутствия посторонних лиц в помещении должны быть приняты меры по недопущению ознакомления посторонних лиц с персональными данными. Например: мониторы повернуты в сторону от посетителей, документы убраны в стол, либо находятся в непрозрачной папке (накрыты листами бумаги).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Допуск работников администрации в помещения, в которых ведется обработка персональных данных, оформляется после подписания работником обязательства о неразглашении и инструктажа ответственного за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обработки и защиты персональных данных.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 нерабочее время помещения, в которых осуществляется обработка персональных данных, должны ставиться на охрану. При этом все окна и двери в смежные помещения должны быть надежно закрыты, материальные носители персональных данных должны быть убраны в запираемые шкафы (сейфы), компьютеры выключены либо заблокированы.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010C21" w:rsidP="004B44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B44BA">
        <w:rPr>
          <w:rFonts w:ascii="Times New Roman" w:hAnsi="Times New Roman" w:cs="Times New Roman"/>
          <w:sz w:val="28"/>
          <w:szCs w:val="28"/>
        </w:rPr>
        <w:t>. Допуск в серверные помещения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FE7D67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B44BA">
        <w:rPr>
          <w:rFonts w:ascii="Times New Roman" w:hAnsi="Times New Roman" w:cs="Times New Roman"/>
          <w:sz w:val="28"/>
          <w:szCs w:val="28"/>
        </w:rPr>
        <w:t xml:space="preserve">. Доступ в серверные помещения разрешен только </w:t>
      </w:r>
      <w:proofErr w:type="gramStart"/>
      <w:r w:rsidR="004B44BA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4B44BA">
        <w:rPr>
          <w:rFonts w:ascii="Times New Roman" w:hAnsi="Times New Roman" w:cs="Times New Roman"/>
          <w:sz w:val="28"/>
          <w:szCs w:val="28"/>
        </w:rPr>
        <w:t xml:space="preserve"> за техническое обслуживание ИСПД, ответственному за организацию обрабо</w:t>
      </w:r>
      <w:r w:rsidR="004B44BA">
        <w:rPr>
          <w:rFonts w:ascii="Times New Roman" w:hAnsi="Times New Roman" w:cs="Times New Roman"/>
          <w:sz w:val="28"/>
          <w:szCs w:val="28"/>
        </w:rPr>
        <w:t>т</w:t>
      </w:r>
      <w:r w:rsidR="004B44BA">
        <w:rPr>
          <w:rFonts w:ascii="Times New Roman" w:hAnsi="Times New Roman" w:cs="Times New Roman"/>
          <w:sz w:val="28"/>
          <w:szCs w:val="28"/>
        </w:rPr>
        <w:t>ки и защиты персональных данных. Уборка серверных помещений происх</w:t>
      </w:r>
      <w:r w:rsidR="004B44BA">
        <w:rPr>
          <w:rFonts w:ascii="Times New Roman" w:hAnsi="Times New Roman" w:cs="Times New Roman"/>
          <w:sz w:val="28"/>
          <w:szCs w:val="28"/>
        </w:rPr>
        <w:t>о</w:t>
      </w:r>
      <w:r w:rsidR="004B44BA">
        <w:rPr>
          <w:rFonts w:ascii="Times New Roman" w:hAnsi="Times New Roman" w:cs="Times New Roman"/>
          <w:sz w:val="28"/>
          <w:szCs w:val="28"/>
        </w:rPr>
        <w:t>дит только при строгом контроле указанных лиц.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FE7D67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B44BA">
        <w:rPr>
          <w:rFonts w:ascii="Times New Roman" w:hAnsi="Times New Roman" w:cs="Times New Roman"/>
          <w:sz w:val="28"/>
          <w:szCs w:val="28"/>
        </w:rPr>
        <w:t>. Серверное помещение в обязательном порядке оснащается охранной сигнализацией, системой видеонаблюдения и системой автономного питания средств охраны.</w:t>
      </w:r>
    </w:p>
    <w:p w:rsidR="004B44BA" w:rsidRDefault="00FE7D67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4B44BA">
        <w:rPr>
          <w:rFonts w:ascii="Times New Roman" w:hAnsi="Times New Roman" w:cs="Times New Roman"/>
          <w:sz w:val="28"/>
          <w:szCs w:val="28"/>
        </w:rPr>
        <w:t xml:space="preserve">. Доступ в серверные помещения посторонних лиц допускается строго по согласованию с </w:t>
      </w:r>
      <w:proofErr w:type="gramStart"/>
      <w:r w:rsidR="004B44BA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="004B44BA">
        <w:rPr>
          <w:rFonts w:ascii="Times New Roman" w:hAnsi="Times New Roman" w:cs="Times New Roman"/>
          <w:sz w:val="28"/>
          <w:szCs w:val="28"/>
        </w:rPr>
        <w:t xml:space="preserve"> за организацию обработки и защиты пе</w:t>
      </w:r>
      <w:r w:rsidR="004B44BA">
        <w:rPr>
          <w:rFonts w:ascii="Times New Roman" w:hAnsi="Times New Roman" w:cs="Times New Roman"/>
          <w:sz w:val="28"/>
          <w:szCs w:val="28"/>
        </w:rPr>
        <w:t>р</w:t>
      </w:r>
      <w:r w:rsidR="004B44BA">
        <w:rPr>
          <w:rFonts w:ascii="Times New Roman" w:hAnsi="Times New Roman" w:cs="Times New Roman"/>
          <w:sz w:val="28"/>
          <w:szCs w:val="28"/>
        </w:rPr>
        <w:t>сональных данных.</w:t>
      </w:r>
    </w:p>
    <w:p w:rsidR="00F73B70" w:rsidRPr="00F8395C" w:rsidRDefault="00F73B70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FE7D67" w:rsidP="004B4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B44BA">
        <w:rPr>
          <w:rFonts w:ascii="Times New Roman" w:hAnsi="Times New Roman" w:cs="Times New Roman"/>
          <w:sz w:val="28"/>
          <w:szCs w:val="28"/>
        </w:rPr>
        <w:t>. Нахождение в серверных помещениях посторонних лиц без сопр</w:t>
      </w:r>
      <w:r w:rsidR="004B44BA">
        <w:rPr>
          <w:rFonts w:ascii="Times New Roman" w:hAnsi="Times New Roman" w:cs="Times New Roman"/>
          <w:sz w:val="28"/>
          <w:szCs w:val="28"/>
        </w:rPr>
        <w:t>о</w:t>
      </w:r>
      <w:r w:rsidR="004B44BA">
        <w:rPr>
          <w:rFonts w:ascii="Times New Roman" w:hAnsi="Times New Roman" w:cs="Times New Roman"/>
          <w:sz w:val="28"/>
          <w:szCs w:val="28"/>
        </w:rPr>
        <w:t>вождающего не допустимо.</w:t>
      </w: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4BA" w:rsidRDefault="004B44B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6FA" w:rsidRPr="00F73B70" w:rsidRDefault="00B716FA" w:rsidP="004B4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A32" w:rsidRPr="00D04D4B" w:rsidRDefault="00D04D4B" w:rsidP="00D04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046A32" w:rsidRPr="00D04D4B" w:rsidSect="003C3EA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1C6" w:rsidRDefault="003611C6" w:rsidP="0027126A">
      <w:pPr>
        <w:spacing w:after="0" w:line="240" w:lineRule="auto"/>
      </w:pPr>
      <w:r>
        <w:separator/>
      </w:r>
    </w:p>
  </w:endnote>
  <w:endnote w:type="continuationSeparator" w:id="0">
    <w:p w:rsidR="003611C6" w:rsidRDefault="003611C6" w:rsidP="0027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1C6" w:rsidRDefault="003611C6" w:rsidP="0027126A">
      <w:pPr>
        <w:spacing w:after="0" w:line="240" w:lineRule="auto"/>
      </w:pPr>
      <w:r>
        <w:separator/>
      </w:r>
    </w:p>
  </w:footnote>
  <w:footnote w:type="continuationSeparator" w:id="0">
    <w:p w:rsidR="003611C6" w:rsidRDefault="003611C6" w:rsidP="0027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67832"/>
      <w:docPartObj>
        <w:docPartGallery w:val="Page Numbers (Top of Page)"/>
        <w:docPartUnique/>
      </w:docPartObj>
    </w:sdtPr>
    <w:sdtEndPr/>
    <w:sdtContent>
      <w:p w:rsidR="00C57833" w:rsidRDefault="00C578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AFD">
          <w:rPr>
            <w:noProof/>
          </w:rPr>
          <w:t>2</w:t>
        </w:r>
        <w:r>
          <w:fldChar w:fldCharType="end"/>
        </w:r>
      </w:p>
    </w:sdtContent>
  </w:sdt>
  <w:p w:rsidR="0027126A" w:rsidRDefault="002712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10C21"/>
    <w:rsid w:val="00046A32"/>
    <w:rsid w:val="000A0F38"/>
    <w:rsid w:val="001863E7"/>
    <w:rsid w:val="001C55B1"/>
    <w:rsid w:val="0027126A"/>
    <w:rsid w:val="00296FA8"/>
    <w:rsid w:val="003611C6"/>
    <w:rsid w:val="003647F0"/>
    <w:rsid w:val="003C3EA5"/>
    <w:rsid w:val="004B44BA"/>
    <w:rsid w:val="004D178F"/>
    <w:rsid w:val="005243C8"/>
    <w:rsid w:val="00524A1A"/>
    <w:rsid w:val="005A7BAA"/>
    <w:rsid w:val="00675918"/>
    <w:rsid w:val="006B0AFD"/>
    <w:rsid w:val="0082791A"/>
    <w:rsid w:val="008D0DCE"/>
    <w:rsid w:val="009B17A0"/>
    <w:rsid w:val="00B57D16"/>
    <w:rsid w:val="00B716FA"/>
    <w:rsid w:val="00BD671A"/>
    <w:rsid w:val="00C57833"/>
    <w:rsid w:val="00CA0320"/>
    <w:rsid w:val="00D04D4B"/>
    <w:rsid w:val="00D25CA8"/>
    <w:rsid w:val="00E10207"/>
    <w:rsid w:val="00E24AB1"/>
    <w:rsid w:val="00F73B70"/>
    <w:rsid w:val="00F8395C"/>
    <w:rsid w:val="00FE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046A3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27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27126A"/>
  </w:style>
  <w:style w:type="paragraph" w:styleId="a6">
    <w:name w:val="footer"/>
    <w:basedOn w:val="a"/>
    <w:link w:val="a7"/>
    <w:uiPriority w:val="99"/>
    <w:unhideWhenUsed/>
    <w:rsid w:val="0027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6A"/>
  </w:style>
  <w:style w:type="character" w:customStyle="1" w:styleId="10">
    <w:name w:val="Заголовок 1 Знак"/>
    <w:basedOn w:val="a0"/>
    <w:link w:val="1"/>
    <w:rsid w:val="00046A3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D04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4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046A3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27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27126A"/>
  </w:style>
  <w:style w:type="paragraph" w:styleId="a6">
    <w:name w:val="footer"/>
    <w:basedOn w:val="a"/>
    <w:link w:val="a7"/>
    <w:uiPriority w:val="99"/>
    <w:unhideWhenUsed/>
    <w:rsid w:val="0027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6A"/>
  </w:style>
  <w:style w:type="character" w:customStyle="1" w:styleId="10">
    <w:name w:val="Заголовок 1 Знак"/>
    <w:basedOn w:val="a0"/>
    <w:link w:val="1"/>
    <w:rsid w:val="00046A3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D04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4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25</cp:revision>
  <cp:lastPrinted>2015-06-03T07:22:00Z</cp:lastPrinted>
  <dcterms:created xsi:type="dcterms:W3CDTF">2015-05-07T11:45:00Z</dcterms:created>
  <dcterms:modified xsi:type="dcterms:W3CDTF">2015-06-09T08:55:00Z</dcterms:modified>
</cp:coreProperties>
</file>